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abd05fcade1c255c9c089339fc6caa7324c0ee"/>
    <w:p>
      <w:pPr>
        <w:pStyle w:val="Heading3"/>
      </w:pPr>
      <w:r>
        <w:t xml:space="preserve">Пешеходный переход на МСД в районе «Южной Битцы» готов на 85%</w:t>
      </w:r>
    </w:p>
    <w:p>
      <w:pPr>
        <w:pStyle w:val="FirstParagraph"/>
      </w:pPr>
      <w:r>
        <w:t xml:space="preserve">30.06.2025</w:t>
      </w:r>
    </w:p>
    <w:p>
      <w:pPr>
        <w:pStyle w:val="BodyText"/>
      </w:pPr>
      <w:r>
        <w:drawing>
          <wp:inline>
            <wp:extent cx="5115524" cy="507076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Frame%2020%20(7)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24" cy="50707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bookmarkEnd w:id="23"/>
    <w:bookmarkStart w:id="24" w:name="X81bf087ad7ffc9b83f8b525c992439c196ce862"/>
    <w:p>
      <w:pPr>
        <w:pStyle w:val="Heading2"/>
      </w:pPr>
      <w:r>
        <w:t xml:space="preserve">Завершается сооружение пешеходного перехода рядом с жилым комплексом на южном направлении Московского скоростного диаметра (МСД), сообщил руководитель Департамента строительства транспортной и инженерной инфраструктуры столицы Василий Десятков.</w:t>
      </w:r>
    </w:p>
    <w:p>
      <w:pPr>
        <w:pStyle w:val="FirstParagraph"/>
      </w:pPr>
      <w:r>
        <w:t xml:space="preserve">«В составе десятого участка южного направления Московского скоростного диаметра предусмотрено строительство четырех пешеходных переходов, один из которых – возле жилой застройки «Южная Битца» – выполнен на 85%. Сейчас здесь заканчивают отделку фасада и облицовывают стены, устанавливают электротехнические системы и системы безопасности, а также благоустраивают территорию», – сказал Василий Десятков.</w:t>
      </w:r>
    </w:p>
    <w:p>
      <w:pPr>
        <w:pStyle w:val="BodyText"/>
      </w:pPr>
      <w:r>
        <w:t xml:space="preserve">Сооружение длиной 75 и шириной 3 м проходит над МСД и рекой Козловкой. Там предусмотрено также по два лестничных схода и лифта.</w:t>
      </w:r>
    </w:p>
    <w:p>
      <w:pPr>
        <w:pStyle w:val="BodyText"/>
      </w:pPr>
      <w:r>
        <w:t xml:space="preserve">Переход возводится за пределами МКАД. На этом отрезке скоростного диаметра предусмотрено строительство более 12,2 км дорог, в том числе двух тоннелей, четырех эстакад, моста и четырех пешеходных переходов.</w:t>
      </w:r>
    </w:p>
    <w:p>
      <w:pPr>
        <w:pStyle w:val="BodyText"/>
      </w:pPr>
      <w:r>
        <w:t xml:space="preserve">Сейчас на МСД ведется устройство верхнего и нижнего слоев асфальтового покрытия автодороги и благоустройство прилегающей территории. Затем начнутся работы по нанесению разметки и установке дорожных знаков.</w:t>
      </w:r>
    </w:p>
    <w:p>
      <w:pPr>
        <w:pStyle w:val="BodyText"/>
      </w:pPr>
      <w:r>
        <w:t xml:space="preserve">Переход предоставит жильцам «Южной Битцы» безопасную пешеходную связь через платную магистраль, а также создаст предпосылки для развития прогулочных и транспортных маршрутов в районе.</w:t>
      </w:r>
    </w:p>
    <w:p>
      <w:pPr>
        <w:pStyle w:val="BodyText"/>
      </w:pPr>
      <w:r>
        <w:t xml:space="preserve">Ранее мэр Москвы Сергей Собянин осмотрел ход строительства улично-дорожной сети в Раменках.</w:t>
      </w:r>
      <w:r>
        <w:br/>
      </w:r>
      <w:r>
        <w:br/>
      </w:r>
    </w:p>
    <w:p>
      <w:pPr>
        <w:pStyle w:val="BodyText"/>
      </w:pPr>
      <w:r>
        <w:br/>
      </w:r>
    </w:p>
    <w:bookmarkEnd w:id="24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http://udms.mos.ru/presscenter/news/detail/13072158.html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30721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30721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2025-08-06T01:17:49Z</dcterms:created>
  <dcterms:modified xsi:type="dcterms:W3CDTF">2025-08-06T01:17:49Z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