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b704eec2822d59147b66cbaf9230331a0903d"/>
    <w:p>
      <w:pPr>
        <w:pStyle w:val="Heading3"/>
      </w:pPr>
      <w:r>
        <w:t xml:space="preserve">Собянин: продление Мосфильмовской улицы даст возможность выезда на Южную рокаду</w:t>
      </w:r>
    </w:p>
    <w:p>
      <w:pPr>
        <w:pStyle w:val="FirstParagraph"/>
      </w:pPr>
      <w:r>
        <w:t xml:space="preserve">20.06.2025</w:t>
      </w:r>
    </w:p>
    <w:bookmarkEnd w:id="20"/>
    <w:bookmarkStart w:id="27" w:name="X1d329c8338b622c1f7f3c0862fa88e285da362f"/>
    <w:p>
      <w:pPr>
        <w:pStyle w:val="Heading2"/>
      </w:pPr>
      <w:r>
        <w:t xml:space="preserve">На западе столицы будет продлена Мосфильмовская улица, сообщил мэр Москвы Сергей Собянин.</w:t>
      </w:r>
    </w:p>
    <w:p>
      <w:pPr>
        <w:pStyle w:val="FirstParagraph"/>
      </w:pPr>
      <w:r>
        <w:drawing>
          <wp:inline>
            <wp:extent cx="5334000" cy="35504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5f87fee91548747a9cd60e025ead3116b43ab7b3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«С нее можно будет выехать на Южную рокаду – Аминьевское шоссе и улицу Лобачевского. В результате почти 300 тыс. жителей активно развивающихся районов Раменки и Очаково-Матвеевское получат дополнительные маршруты для поездок по городу, в том числе к ближайшим станциям метро и МЦД», – написал Сергей Собянин в своем</w:t>
      </w:r>
      <w:r>
        <w:t xml:space="preserve"> </w:t>
      </w:r>
      <w:hyperlink r:id="rId24">
        <w:r>
          <w:rPr>
            <w:rStyle w:val="Hyperlink"/>
          </w:rPr>
          <w:t xml:space="preserve">телеграм-канале</w:t>
        </w:r>
      </w:hyperlink>
      <w:r>
        <w:t xml:space="preserve">.</w:t>
      </w:r>
      <w:r>
        <w:br/>
      </w:r>
    </w:p>
    <w:p>
      <w:pPr>
        <w:pStyle w:val="BodyText"/>
      </w:pPr>
      <w:r>
        <w:t xml:space="preserve">Он отметил, что часть перспективного участка пройдет по двум новым мостам через реку Раменку. С них будет открываться живописный вид на ландшафтный заказник и прилегающую территорию. В темное время суток транспортные сооружения украсит подсветка.</w:t>
      </w:r>
    </w:p>
    <w:p>
      <w:pPr>
        <w:pStyle w:val="BodyText"/>
      </w:pPr>
      <w:r>
        <w:t xml:space="preserve">«Всего в рамках проекта построят и реконструируют свыше 7 км дорог. Завершить работы планируем этой осенью. А уже в следующем году займемся продлением улицы Гайдая до проспекта Генерала Дорохова», – добавил Сергей Собянин.</w:t>
      </w:r>
      <w:r>
        <w:br/>
      </w:r>
    </w:p>
    <w:p>
      <w:pPr>
        <w:pStyle w:val="BodyText"/>
      </w:pPr>
      <w:r>
        <w:t xml:space="preserve">По его словам, столица реализует в этом году ряд важных транспортных проектов, создавая связки между районами, удобные подъезды к станциям рельсового каркаса и расширяя узкие места.</w:t>
      </w:r>
    </w:p>
    <w:p>
      <w:pPr>
        <w:pStyle w:val="BodyText"/>
      </w:pPr>
      <w:r>
        <w:t xml:space="preserve">Как уточняется на портале mos.ru, строительство улично-дорожной сети в Раменках стартовало в марте 2023 года на территории кинематографического квартала, 11 улицам которого даны имена выдающихся отечественных режиссеров и актеров.</w:t>
      </w:r>
    </w:p>
    <w:p>
      <w:pPr>
        <w:pStyle w:val="BodyText"/>
      </w:pPr>
      <w:r>
        <w:t xml:space="preserve">Проект включает продление ул. Мосфильмовская от пересечения Раменского бульвара с ул. Винницкая до ул. Гайдая и Алексея Баталова с расстоянием по прямой около 1,5 км. Здесь организуют четыре полосы движения – по две в каждом направлении.</w:t>
      </w:r>
    </w:p>
    <w:p>
      <w:pPr>
        <w:pStyle w:val="BodyText"/>
      </w:pPr>
      <w:r>
        <w:t xml:space="preserve">Общая длина будущих мостов через реку Раменку составит 465 м. Под одним из них – в районе пересечения с ул. Раневской – сделают разворот протяженностью 404 м с двумя полосами движения в одном направлении.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http://udms.mos.ru/presscenter/news/detail/13047219.html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3047219.html" TargetMode="External" /><Relationship Type="http://schemas.openxmlformats.org/officeDocument/2006/relationships/hyperlink" Id="rId24" Target="https://t.me/mos_sobyan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3047219.html" TargetMode="External" /><Relationship Type="http://schemas.openxmlformats.org/officeDocument/2006/relationships/hyperlink" Id="rId24" Target="https://t.me/mos_sobyan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2025-08-06T01:17:47Z</dcterms:created>
  <dcterms:modified xsi:type="dcterms:W3CDTF">2025-08-06T01:17:47Z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