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58066450584a8e2ff213942cd8e9c5c08daca"/>
    <w:p>
      <w:pPr>
        <w:pStyle w:val="Heading3"/>
      </w:pPr>
      <w:r>
        <w:t xml:space="preserve">Четыре пешеходных моста возведут в столице до конца 2027 года</w:t>
      </w:r>
    </w:p>
    <w:p>
      <w:pPr>
        <w:pStyle w:val="FirstParagraph"/>
      </w:pPr>
      <w:r>
        <w:t xml:space="preserve">16.01.2025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85527d2b3d6d6a74e727039a6842bfe7954095a9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7" w:name="X91c3416aca5cec81cd8760751a645129fd91c8a"/>
    <w:p>
      <w:pPr>
        <w:pStyle w:val="Heading2"/>
      </w:pPr>
      <w:r>
        <w:t xml:space="preserve">Ведется проектирование четырех мостов для улучшения пешеходной связности берегов на юге, западе и северо-западе столицы, сообщил заместитель мэра Москвы по вопросам градостроительной политики и строительства Владимир Ефимов.</w:t>
      </w:r>
    </w:p>
    <w:p>
      <w:pPr>
        <w:pStyle w:val="FirstParagraph"/>
      </w:pPr>
      <w:r>
        <w:t xml:space="preserve">По его словам, их строительство планируется завершить до конца 2027 года.</w:t>
      </w:r>
    </w:p>
    <w:p>
      <w:pPr>
        <w:pStyle w:val="BodyText"/>
      </w:pPr>
      <w:r>
        <w:t xml:space="preserve">«Два таких объекта протяженностью 115 и 150 метров появятся в рамках благоустройства набережной Марка Шагала и затона Новинки на участке от Московского центрального кольца до Проектируемого проезда №4062. Еще два сооружения длиной 500 и 400 метров возведут через Москву-реку на Островную ул. и в сторону парка «Фили». Они появятся в рамках строительства транспортных развязок на территории Мнёвниковской поймы в районе примыкания к Северо-Западной хорде», – сказал Владимир Ефимов.</w:t>
      </w:r>
      <w:r>
        <w:br/>
      </w:r>
    </w:p>
    <w:p>
      <w:pPr>
        <w:pStyle w:val="BodyText"/>
      </w:pPr>
      <w:r>
        <w:t xml:space="preserve">В рамках масштабного проекта благоустройства набережной Марка Шагала и затона Новинки планируется построить 4 км дорог, в том числе два пешеходных моста, более 2 км троп здоровья (терренкуров), шесть павильонов и комплекс прибрежных сооружений – причалы для размещения сада водных растений, водных аттракционов и проката водных видов транспорта.</w:t>
      </w:r>
    </w:p>
    <w:p>
      <w:pPr>
        <w:pStyle w:val="BodyText"/>
      </w:pPr>
      <w:r>
        <w:t xml:space="preserve">В Мнёвниковской пойме планируется возвести пешеходный мост длиной 500 м с подходами через Москву-реку до ул. Островная. Он обеспечит пешеходную связь районов Хорошёво-Мнёвники и Крылатское, а также станет частью новых прогулочных маршрутов.</w:t>
      </w:r>
    </w:p>
    <w:p>
      <w:pPr>
        <w:pStyle w:val="BodyText"/>
      </w:pPr>
      <w:r>
        <w:t xml:space="preserve">Второй 400-метровый мост обеспечит пешеходную связь районов Хорошёво-Мнёвники и Филёвский Парк, сформирует новые прогулочные маршруты.</w:t>
      </w:r>
    </w:p>
    <w:p>
      <w:pPr>
        <w:pStyle w:val="BodyText"/>
      </w:pPr>
      <w:r>
        <w:t xml:space="preserve">«В 2024 году на территории города были открыты два пешеходных моста. Один протяженностью 58 метров расположен между стрелкой острова Балчуг и Крымской набережной. Его встроили в существующие укрепления берегов Водоотводного канала и гармонично вписали в сложившуюся застройку», – добавил руководитель Департамента строительства транспортной и инженерной инфраструктуры Москвы Василий Десятков.</w:t>
      </w:r>
      <w:r>
        <w:br/>
      </w:r>
    </w:p>
    <w:p>
      <w:pPr>
        <w:pStyle w:val="BodyText"/>
      </w:pPr>
      <w:r>
        <w:t xml:space="preserve">Он добавил, что второй мост – через Яузу – длиной 243 м обеспечил связь между учебными корпусами Московского государственного технического университета им. Н.Э. Баумана.</w:t>
      </w:r>
      <w:r>
        <w:br/>
      </w:r>
    </w:p>
    <w:p>
      <w:pPr>
        <w:pStyle w:val="BodyText"/>
      </w:pPr>
      <w:r>
        <w:t xml:space="preserve">По поручению мэра Сергея Собянина в столице уделяется особое внимание качеству и безопасности сложных инженерных сооружений.</w:t>
      </w:r>
    </w:p>
    <w:p>
      <w:pPr>
        <w:pStyle w:val="BodyText"/>
      </w:pPr>
      <w:r>
        <w:t xml:space="preserve">«Мосгосстройнадзор контролирует ход работ на каждом этапе – инспекторы Комитета в рамках выездных проверок проверяют надежность и прочность возводимых мостовых конструкций», – подчеркнул председатель надзорного ведомства Антон Слободчиков.</w:t>
      </w:r>
    </w:p>
    <w:p>
      <w:pPr>
        <w:pStyle w:val="BodyText"/>
      </w:pPr>
      <w:r>
        <w:t xml:space="preserve">Ранее Сергей Собянин открыл велопешеходный мост через старое русло Москвы-реки в районе Нагатинский Затон.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http://udms.mos.ru/presscenter/news/detail/12760584.html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7605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7605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2025-07-07T13:31:06Z</dcterms:created>
  <dcterms:modified xsi:type="dcterms:W3CDTF">2025-07-07T13:31:06Z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