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5701f58eb8c3613c966b63a920494148fb159"/>
    <w:p>
      <w:pPr>
        <w:pStyle w:val="Heading3"/>
      </w:pPr>
      <w:r>
        <w:t xml:space="preserve">Собянин: дополнительный участок МСД на юге столицы откроется в 2026 году</w:t>
      </w:r>
    </w:p>
    <w:p>
      <w:pPr>
        <w:pStyle w:val="FirstParagraph"/>
      </w:pPr>
      <w:r>
        <w:t xml:space="preserve">19.11.2024</w:t>
      </w:r>
    </w:p>
    <w:bookmarkEnd w:id="20"/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ZIL_9891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X3bd211d6c6b19cb78e5b8986ee4c5d7f3e95259"/>
    <w:p>
      <w:pPr>
        <w:pStyle w:val="Heading2"/>
      </w:pPr>
      <w:r>
        <w:t xml:space="preserve">Продолжается строительство дополнительного участка Московского скоростного диаметра (МСД) вдоль ул. Каспийская от ул. Кантемировская до Павелецкого направления Московской железной дороги, сообщил мэр столицы Сергей Собянин.</w:t>
      </w:r>
    </w:p>
    <w:p>
      <w:pPr>
        <w:pStyle w:val="FirstParagraph"/>
      </w:pPr>
      <w:r>
        <w:t xml:space="preserve">По его словам, шестиполосная трасса длиной порядка 4 км по прямой даст следующие преимущества:</w:t>
      </w:r>
    </w:p>
    <w:p>
      <w:pPr>
        <w:pStyle w:val="BodyText"/>
      </w:pPr>
      <w:r>
        <w:t xml:space="preserve">- улучшит транспортное обслуживание около 700 тыс. жителей юга Москвы;</w:t>
      </w:r>
    </w:p>
    <w:p>
      <w:pPr>
        <w:pStyle w:val="BodyText"/>
      </w:pPr>
      <w:r>
        <w:t xml:space="preserve">- позволит убрать до 2 км перепробега и сократить время в пути в среднем на семь минут;</w:t>
      </w:r>
    </w:p>
    <w:p>
      <w:pPr>
        <w:pStyle w:val="BodyText"/>
      </w:pPr>
      <w:r>
        <w:t xml:space="preserve">- снизит нагрузку на участки МСД от Проектируемого проезда №5108 до Кантемировской ул., Кантемировскую и Каспийскую ул.;</w:t>
      </w:r>
    </w:p>
    <w:p>
      <w:pPr>
        <w:pStyle w:val="BodyText"/>
      </w:pPr>
      <w:r>
        <w:t xml:space="preserve">- будет создан дополнительный выезд на трассу М-4 «Дон» с МСД через Липецкую ул.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mnt/u01/sites/udms.mos.ru/www/ZIL_9895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«Также на магистрали возведем пять эстакад и тоннель, организуем съезды с Бакинской ул. на МСД и в обратном направлении. На пересечении с Ереванской ул. построим здание конечной станции для маршрутов наземного городского транспорта. Проведем реконструкцию прилегающей улично-дорожной сети», – написал Сергей Собянин в своем</w:t>
      </w:r>
      <w:r>
        <w:t xml:space="preserve"> </w:t>
      </w:r>
      <w:hyperlink r:id="rId28">
        <w:r>
          <w:rPr>
            <w:rStyle w:val="Hyperlink"/>
          </w:rPr>
          <w:t xml:space="preserve">телеграм-канале</w:t>
        </w:r>
      </w:hyperlink>
      <w:r>
        <w:t xml:space="preserve">.</w:t>
      </w:r>
      <w:r>
        <w:br/>
      </w:r>
      <w:r>
        <w:br/>
      </w:r>
    </w:p>
    <w:p>
      <w:pPr>
        <w:pStyle w:val="BodyText"/>
      </w:pPr>
      <w:r>
        <w:t xml:space="preserve">Мэр подчеркнул, что в 2025 году планируется дойти до Липецкой ул., а полностью закончить участок МСД намечено в 2026-м.</w:t>
      </w:r>
    </w:p>
    <w:p>
      <w:pPr>
        <w:pStyle w:val="BodyText"/>
      </w:pPr>
      <w:r>
        <w:t xml:space="preserve">«Московский скоростной диаметр сегодня в тройке самых востребованных магистралей города. Ежедневно здесь проезжает порядка 400 тыс. автомобилей. А благодаря дополнительному участку поездки по трассе станут еще быстрее и комфортнее», – заключил Сергей Собянин.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http://udms.mos.ru/presscenter/news/detail/12668160.html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hyperlink" Id="rId30" Target="http://udms.mos.ru" TargetMode="External" /><Relationship Type="http://schemas.openxmlformats.org/officeDocument/2006/relationships/hyperlink" Id="rId29" Target="http://udms.mos.ru/presscenter/news/detail/12668160.html" TargetMode="External" /><Relationship Type="http://schemas.openxmlformats.org/officeDocument/2006/relationships/hyperlink" Id="rId28" Target="https://t.me/mos_sobyan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udms.mos.ru" TargetMode="External" /><Relationship Type="http://schemas.openxmlformats.org/officeDocument/2006/relationships/hyperlink" Id="rId29" Target="http://udms.mos.ru/presscenter/news/detail/12668160.html" TargetMode="External" /><Relationship Type="http://schemas.openxmlformats.org/officeDocument/2006/relationships/hyperlink" Id="rId28" Target="https://t.me/mos_sobyan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2025-03-17T12:26:55Z</dcterms:created>
  <dcterms:modified xsi:type="dcterms:W3CDTF">2025-03-17T12:26:55Z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