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media/rId21.jpg" ContentType="image/jpe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X2ff15de85a2f690cadd910ee33ec4e15d7cbafe"/>
    <w:p>
      <w:pPr>
        <w:pStyle w:val="Heading3"/>
      </w:pPr>
      <w:r>
        <w:t xml:space="preserve">Открыто движение транспорта по новой дороге на западе Москвы</w:t>
      </w:r>
    </w:p>
    <w:p>
      <w:pPr>
        <w:pStyle w:val="FirstParagraph"/>
      </w:pPr>
      <w:r>
        <w:t xml:space="preserve">13.09.2024</w:t>
      </w:r>
    </w:p>
    <w:bookmarkEnd w:id="20"/>
    <w:bookmarkStart w:id="24" w:name="section"/>
    <w:p>
      <w:pPr>
        <w:pStyle w:val="Heading2"/>
      </w:pPr>
    </w:p>
    <w:p>
      <w:pPr>
        <w:pStyle w:val="FirstParagraph"/>
      </w:pPr>
      <w:r>
        <w:drawing>
          <wp:inline>
            <wp:extent cx="5334000" cy="3550443"/>
            <wp:effectExtent b="0" l="0" r="0" t="0"/>
            <wp:docPr descr="" title="" id="22" name="Picture"/>
            <a:graphic>
              <a:graphicData uri="http://schemas.openxmlformats.org/drawingml/2006/picture">
                <pic:pic>
                  <pic:nvPicPr>
                    <pic:cNvPr descr="/mnt/u01/sites/udms.mos.ru/www/news%203.jpeg" id="23" name="Picture"/>
                    <pic:cNvPicPr>
                      <a:picLocks noChangeArrowheads="1"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3550443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24"/>
    <w:bookmarkStart w:id="25" w:name="section-1"/>
    <w:p>
      <w:pPr>
        <w:pStyle w:val="Heading2"/>
      </w:pPr>
      <w:r>
        <w:br/>
      </w:r>
    </w:p>
    <w:bookmarkEnd w:id="25"/>
    <w:bookmarkStart w:id="28" w:name="Xb5d5ce02bd23005caec04a56cc2917812857e3e"/>
    <w:p>
      <w:pPr>
        <w:pStyle w:val="Heading2"/>
      </w:pPr>
      <w:r>
        <w:t xml:space="preserve">Запущено движение автомобильного транспорта по Проектируемому проезду №2017, от Берегового до Новофилёвского проезда, в рамках развития улично-дорожной сети на западе столицы, сообщил руководитель Департамента строительства Москвы Рафик Загрутдинов.</w:t>
      </w:r>
    </w:p>
    <w:p>
      <w:pPr>
        <w:pStyle w:val="FirstParagraph"/>
      </w:pPr>
      <w:r>
        <w:t xml:space="preserve">«В Западном административном округе реализуется ряд инфраструктурных проектов, направленных на улучшение локальных автомобильных связей. Так, сегодня мы запустили движение транспорта на Проектируемом проезде №2017 общей протяженностью 430 метров. Эта дорога проходит от Берегового до Новофилёвского проезда. Она обеспечила беспрепятственный проезд для соседних жилых комплексов», – сказал Рафик Загрутдинов.</w:t>
      </w:r>
    </w:p>
    <w:p>
      <w:pPr>
        <w:pStyle w:val="BodyText"/>
      </w:pPr>
      <w:r>
        <w:t xml:space="preserve">Прилегающую территорию планируется благоустроить: разбить газоны, высадить деревья и кустарники.</w:t>
      </w:r>
    </w:p>
    <w:p>
      <w:pPr>
        <w:pStyle w:val="BodyText"/>
      </w:pPr>
      <w:r>
        <w:t xml:space="preserve">Ранее мэр Москвы Сергей Собянин объявил о запуске движения на участке от ул. Большая Филёвская до Третьего транспортного кольца (ТТК).</w:t>
      </w:r>
      <w:r>
        <w:br/>
      </w:r>
      <w:r>
        <w:br/>
      </w:r>
    </w:p>
    <w:p>
      <w:pPr>
        <w:pStyle w:val="BodyText"/>
      </w:pPr>
      <w:r>
        <w:t xml:space="preserve">Открытие движения по участку вдоль набережной Москвы-реки от улицы Большая Филёвская до ТТК длиной более 3 км улучшило транспортную связанность между районами Дорогомилово и Филёвский Парк с населением около 190 тыс. человек.</w:t>
      </w:r>
    </w:p>
    <w:p>
      <w:pPr>
        <w:pStyle w:val="BodyText"/>
      </w:pPr>
      <w:r>
        <w:t xml:space="preserve">Создана новая поперечная транспортная связь между ул. Большая Филёвская, проспектом Багратиона, ТТК, важными объектами социальной и транспортной инфраструктуры.</w:t>
      </w:r>
      <w:r>
        <w:br/>
      </w:r>
      <w:r>
        <w:br/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6">
        <w:r>
          <w:rPr>
            <w:rStyle w:val="Hyperlink"/>
          </w:rPr>
          <w:t xml:space="preserve">http://udms.mos.ru/presscenter/news/detail/12564724.html</w:t>
        </w:r>
      </w:hyperlink>
    </w:p>
    <w:p>
      <w:pPr>
        <w:pStyle w:val="BodyText"/>
      </w:pPr>
      <w:hyperlink r:id="rId27">
        <w:r>
          <w:rPr>
            <w:rStyle w:val="Hyperlink"/>
          </w:rPr>
          <w:t xml:space="preserve">ГКУ города Москвы «Управление дорожно-мостового строительства»</w:t>
        </w:r>
      </w:hyperlink>
    </w:p>
    <w:bookmarkEnd w:id="28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image" Id="rId21" Target="media/rId21.jpg" /><Relationship Type="http://schemas.openxmlformats.org/officeDocument/2006/relationships/hyperlink" Id="rId27" Target="http://udms.mos.ru" TargetMode="External" /><Relationship Type="http://schemas.openxmlformats.org/officeDocument/2006/relationships/hyperlink" Id="rId26" Target="http://udms.mos.ru/presscenter/news/detail/12564724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7" Target="http://udms.mos.ru" TargetMode="External" /><Relationship Type="http://schemas.openxmlformats.org/officeDocument/2006/relationships/hyperlink" Id="rId26" Target="http://udms.mos.ru/presscenter/news/detail/12564724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2024-12-25T23:16:36Z</dcterms:created>
  <dcterms:modified xsi:type="dcterms:W3CDTF">2024-12-25T23:16:36Z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