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05ca5e1c81238baa5f4ef9a66b9e824e329f2c"/>
    <w:p>
      <w:pPr>
        <w:pStyle w:val="Heading3"/>
      </w:pPr>
      <w:r>
        <w:t xml:space="preserve">Южное направление МСД соединят с Симферопольским и Варшавским шоссе в этом году</w:t>
      </w:r>
    </w:p>
    <w:p>
      <w:pPr>
        <w:pStyle w:val="FirstParagraph"/>
      </w:pPr>
      <w:r>
        <w:t xml:space="preserve">09.04.2024</w:t>
      </w:r>
    </w:p>
    <w:bookmarkEnd w:id="20"/>
    <w:bookmarkStart w:id="23" w:name="X2c164dd48dd5eaed4f1241459dd22b316c48e38"/>
    <w:p>
      <w:pPr>
        <w:pStyle w:val="Heading2"/>
      </w:pPr>
      <w:r>
        <w:t xml:space="preserve">Южное направление МСД соединят с Симферопольским и Варшавским шоссе в этом году</w:t>
      </w:r>
    </w:p>
    <w:p>
      <w:pPr>
        <w:pStyle w:val="FirstParagraph"/>
      </w:pPr>
      <w:r>
        <w:br/>
      </w:r>
      <w:r>
        <w:t xml:space="preserve">​Южное направление Московского скоростного диаметра (МСД) соединят с Симферопольским и Варшавским шоссе в конце этого года, сообщил мэр столицы Сергей Собянин при осмотре строительства трассы, связывающей МСД с магистралью Солнцево – Бутово – Варшавское шоссе.</w:t>
      </w:r>
      <w:r>
        <w:br/>
      </w:r>
      <w:r>
        <w:br/>
      </w:r>
      <w:r>
        <w:t xml:space="preserve">«Формируем новый дорожный каркас на юге столице. Идет работа по соединению южного направления Московского скоростного диаметра. В этом году мы должны соединить Симферопольское и Варшавское шоссе с южным направлением МСД. В конце 2025 года планируем выйти на связку МСД с Калужским, Киевским и Минским шоссе. Таким образом, разгрузим МКАД и улучшим транспортную доступность для сотен жителей Москвы и области», – сказал Сергей Собянин.</w:t>
      </w:r>
      <w:r>
        <w:br/>
      </w:r>
      <w:r>
        <w:br/>
      </w:r>
      <w:r>
        <w:t xml:space="preserve">Генеральный директор компании-подрядчика АО «МИСК» Фарит Хайдаров доложил мэру, что все работы ведутся круглосуточно, согласно графику.</w:t>
      </w:r>
      <w:r>
        <w:br/>
      </w:r>
      <w:r>
        <w:br/>
      </w:r>
      <w:r>
        <w:t xml:space="preserve">«На сегодня трудится более 600 человек и 107 единиц техники. Я думаю, что мы все построим в отведенные сроки», – сказал Фарит Хайдаров.</w:t>
      </w:r>
      <w:r>
        <w:br/>
      </w:r>
      <w:r>
        <w:br/>
      </w:r>
      <w:r>
        <w:t xml:space="preserve">Строительство ведется от 32-го километра МКАД до магистрали Солнцево – Бутово – Варшавское шоссе в районе Новобутовской улицы. Работы начались в июле 2019 года. Готовность объекта составляет 50%.</w:t>
      </w:r>
      <w:r>
        <w:br/>
      </w:r>
      <w:r>
        <w:br/>
      </w:r>
      <w:r>
        <w:t xml:space="preserve">Длина бессветофорной магистрали составит 3,5 км по прямой, в каждом направлении будет организовано трех- и четырехполосное движение. По ходу предусмотрены съезды на федеральную трассу М-2 «Крым» (Симферопольское шоссе) и Варшавское шоссе.</w:t>
      </w:r>
      <w:r>
        <w:br/>
      </w:r>
      <w:r>
        <w:br/>
      </w:r>
      <w:r>
        <w:t xml:space="preserve">Работы ведутся без приостановки движения автомобильного и железнодорожного транспорта, чтобы минимизировать неудобства пользователей МКАД и второго Московского центрального диаметра (МЦД-2).</w:t>
      </w:r>
      <w:r>
        <w:br/>
      </w:r>
      <w:r>
        <w:br/>
      </w:r>
      <w:r>
        <w:t xml:space="preserve">После ввода дорожного участка снизится нагрузка на южный сектор МКАД и ряд крупных улиц города – Варшавское шоссе, Подольских Курсантов, Дорожная, Павла Фитина, Поляны и др.</w:t>
      </w:r>
      <w:r>
        <w:br/>
      </w:r>
      <w:r>
        <w:br/>
      </w:r>
      <w:r>
        <w:t xml:space="preserve">По оценкам Центра организации дорожного движения, новая трасса позволит ликвидировать перепробеги до 2,5 км и сократить время проезда в среднем на 23 минуты, а также снизить уровень загрузки:</w:t>
      </w:r>
      <w:r>
        <w:br/>
      </w:r>
      <w:r>
        <w:br/>
      </w:r>
      <w:r>
        <w:t xml:space="preserve">- на внутренней стороне МКАД от Липецкой улицы до Варшавского шоссе – на 5%;</w:t>
      </w:r>
      <w:r>
        <w:br/>
      </w:r>
      <w:r>
        <w:t xml:space="preserve">- на Варшавском шоссе от улицы Подольских Курсантов до МКАД – на 11%;</w:t>
      </w:r>
      <w:r>
        <w:br/>
      </w:r>
      <w:r>
        <w:t xml:space="preserve">- в Ступинском проезде от МСД до улицы Подольских Курсантов – на 15%;</w:t>
      </w:r>
      <w:r>
        <w:br/>
      </w:r>
      <w:r>
        <w:t xml:space="preserve">- на Россошанской улице от Дорожной улицы до Варшавского шоссе – на 19%;</w:t>
      </w:r>
      <w:r>
        <w:br/>
      </w:r>
      <w:r>
        <w:t xml:space="preserve">- на Липецкой улице от Проектируемого проезда № 5108 до МКАД – на 7%.</w:t>
      </w:r>
      <w:r>
        <w:br/>
      </w:r>
      <w:r>
        <w:br/>
      </w:r>
    </w:p>
    <w:p>
      <w:pPr>
        <w:pStyle w:val="BodyText"/>
      </w:pPr>
      <w:r>
        <w:t xml:space="preserve">Улучшится транспортная доступность районов Бирюлёво Западное, Южное Бутово, Северное Бутово, Чертаново Южное и подмосковного поселения Булатниковское, в которых проживает свыше 580 тыс. человек.</w:t>
      </w:r>
      <w:r>
        <w:br/>
      </w:r>
      <w:r>
        <w:br/>
      </w:r>
      <w:r>
        <w:t xml:space="preserve">Чтобы снизить уровень шума, вдоль основного хода дороги установят защитные экраны общей длиной 2,4 км. Также здесь переустроят 80 км инженерных коммуникаций и построят три очистных сооружения.</w:t>
      </w:r>
      <w:r>
        <w:br/>
      </w:r>
      <w:r>
        <w:br/>
      </w:r>
      <w:r>
        <w:t xml:space="preserve">Для пешеходов возведут два надземных перехода в районе жилого комплекса «Южная Битца» и ТЭЦ-26 в Востряковском проезде, д. 10, стр. 8 и два подземных – в районе подмосковного поселка Битца и ЖК «Бутово Парк 1А».</w:t>
      </w:r>
      <w:r>
        <w:br/>
      </w:r>
      <w:r>
        <w:br/>
      </w:r>
      <w:r>
        <w:t xml:space="preserve">На прилегающей территории обустроят 32,4 га газонов, высадят свыше 52,3 тыс. деревьев и кустарников.</w:t>
      </w:r>
      <w:r>
        <w:br/>
      </w:r>
      <w:r>
        <w:br/>
      </w:r>
      <w:r>
        <w:t xml:space="preserve">В ходе реализации проекта будет построено 12,2 км дорог, включая семь сооружений общей протяженностью более 3 км. В их числе:</w:t>
      </w:r>
      <w:r>
        <w:br/>
      </w:r>
      <w:r>
        <w:br/>
      </w:r>
      <w:r>
        <w:t xml:space="preserve">- эстакада-съезд с внутренней стороны МКАД на МСД в сторону Симферопольского шоссе (1,1 км, две полосы движения в одном направлении);</w:t>
      </w:r>
      <w:r>
        <w:br/>
      </w:r>
      <w:r>
        <w:t xml:space="preserve">- две эстакады-съезда с МСД на Симферопольское шоссе в сторону области (1 км, две полосы движения в одном направлении), а также на Варшавское шоссе и дорогу Солнцево – Бутово – Варшавское шоссе (626 м, по три полосы движения в каждом направлении);</w:t>
      </w:r>
      <w:r>
        <w:br/>
      </w:r>
      <w:r>
        <w:t xml:space="preserve">- два тоннеля под МКАД и Симферопольским шоссе (231 м, по три полосы движения в каждом направлении);</w:t>
      </w:r>
      <w:r>
        <w:br/>
      </w:r>
      <w:r>
        <w:t xml:space="preserve">- мост через реку Битцу (109 м, по четыре полосы движения в каждом направлении);</w:t>
      </w:r>
      <w:r>
        <w:br/>
      </w:r>
      <w:r>
        <w:t xml:space="preserve">- эстакада в районе ЖК «Южная Битца» (35 м, по три полосы движения в каждом направлении).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На МСД будут организованы съезды с Симферопольского и Варшавского шоссе в сторону МКАД. Также водители смогут попасть на внешнюю сторону МКАД, трассу Солнцево –Бутово – Варшавское шоссе в сторону Калужского шоссе и на Варшавку в сторону области и Новобутовскую улицу со скоростного диаметра.</w:t>
      </w:r>
      <w:r>
        <w:br/>
      </w:r>
      <w:r>
        <w:br/>
      </w:r>
      <w:r>
        <w:t xml:space="preserve">Движение по основному ходу Московского скоростного диаметра было открыто 9 сентября 2023 года. Ежедневно здесь проезжают порядка 400 тыс. машин. Магистраль входит в ТОП-3 самых популярных трасс города.</w:t>
      </w:r>
      <w:r>
        <w:br/>
      </w:r>
      <w:r>
        <w:br/>
      </w:r>
      <w:r>
        <w:t xml:space="preserve">Благодаря МСД время на дорогу по некоторым направлениям сократилось на 25-50%. До 15% разгрузились участки Садового, Третьего транспортного кольца и МКАД.</w:t>
      </w: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http://udms.mos.ru/presscenter/news/detail/12303602.html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ГКУ города Москвы «Управление дорожно-мостового строительства»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dms.mos.ru" TargetMode="External" /><Relationship Type="http://schemas.openxmlformats.org/officeDocument/2006/relationships/hyperlink" Id="rId21" Target="http://udms.mos.ru/presscenter/news/detail/123036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dms.mos.ru" TargetMode="External" /><Relationship Type="http://schemas.openxmlformats.org/officeDocument/2006/relationships/hyperlink" Id="rId21" Target="http://udms.mos.ru/presscenter/news/detail/123036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2025-08-01T15:48:13Z</dcterms:created>
  <dcterms:modified xsi:type="dcterms:W3CDTF">2025-08-01T15:48:13Z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