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87da69ee916d09bbb11c43ad3574068b7575ac"/>
    <w:p>
      <w:pPr>
        <w:pStyle w:val="Heading3"/>
      </w:pPr>
      <w:r>
        <w:t xml:space="preserve">Сергей Собянин рассказал о строительстве связки МСД с дорожной сетью ТиНАО</w:t>
      </w:r>
    </w:p>
    <w:p>
      <w:pPr>
        <w:pStyle w:val="FirstParagraph"/>
      </w:pPr>
      <w:r>
        <w:t xml:space="preserve">04.12.2023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95f/ufpewaz4jzmmu8dx6nc5wllo5cc1w4vc/YuVH_10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Новый участок Московского скоростного диаметра (МСД) от Московской кольцевой автомобильной дороги (МКАД) до трассы Солнцево — Бутово — Варшавское шоссе готов на 45 процентов.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нём будет один мост, два тоннеля и четыре эстакады, сообщил в своем Telegram-канале мэр Москвы Сергей Собянин.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«Участок пройдёт по тоннелю под 32-м км МКАД, мосту над рекой Битцей, тоннелю под Симферопольским шоссе и эстакаде над Варшавским шоссе». - сообщил мэр.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того, будет построен надземный переход через МКАД вблизи остановки "Южная ТЭЦ" и в районе строящегося ЖК "Южная Битца" 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Участок от МКАД до трассы "Солнцево — Бутово — Варшавское шоссе" завершит формирование МСД с выездом на Симферопольское шоссе, Варшавское шоссе и на трассу "Солнцево — Бутово — Варшавское шоссе".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http://udms.mos.ru/presscenter/news/detail/12020556.html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205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205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2025-07-11T04:29:26Z</dcterms:created>
  <dcterms:modified xsi:type="dcterms:W3CDTF">2025-07-11T04:29:26Z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